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谷歌 google.genai SDK 2025 工具调用（Function Call）深度实现与最佳实践报告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本报告针对谷歌最新的 google.genai SDK (2025 版本) 中的工具调用（Function Calling）功能，提供了一份详尽的技术分析、全面的代码示例以及生产级部署的注意事项和故障排除指南。本报告严格遵循最新的官方文档实现方法，并明确排除了已弃用的 Vertex AI SDK 模式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I. GenAI SDK 工具实现（2025 标准）概述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强制性转变：从 Vertex AI 到 google.genai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谷歌已将生成式 AI 功能的开发重心完全转移到独立的 google.genai SDK 上。原 Vertex AI SDK 中的生成式 AI 模块已被弃用，并将于 2026 年 6 月 24 日之后停止使用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。因此，对于任何面向未来的应用开发，使用 google.genai 都是强制且必要的。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google.genai SDK 不仅仅是名称上的变更，它代表了一种架构上的现代化，提供了比旧版 SDK 更广泛的能力和更简化的接口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。所有的代码示例都将使用 from google.genai import Client, types 进行初始化和配置，以确保符合最新的开发标准。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核心概念：工具、函数与执行边界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在 google.genai 生态系统中，“工具”（Tools）是模型可以访问并用来执行特定任务的外部接口。函数调用（Function Calling）是目前最核心的工具类型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工具调用的基本机制遵循严格的职责分离原则：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定义声明：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开发者在应用代码中定义函数及其声明，向模型描述函数的作用、名称和参数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模型建议：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模型分析用户请求、结合函数声明，决定是否需要调用工具。如果需要，模型会返回一个结构化的数据输出（一个 FunctionCall 对象），指定函数名和建议的参数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应用执行：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核心原则是模型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绝不会执行代码本身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。开发者的应用程序负责解析模型返回的 FunctionCall 对象，并在应用层执行相应的本地函数或调用外部 API。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这个机制保证了工具调用的安全性和可控性，但要求开发者必须掌握多轮交互的执行流程（即下文详述的 4 步流程）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C. 客户端初始化与环境配置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在使用 google.genai SDK 之前，必须正确初始化客户端。SDK 提供了同步（Sync）和异步（Async）两种客户端模式，适应不同的应用场景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os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google.genai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Client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google.genai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types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假设 GEMINI_API_KEY 已配置在环境变量中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1. 同步客户端初始化 (推荐用于单线程应用)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使用上下文管理器确保资源正确关闭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with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Client()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client: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在此执行同步 API 调用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"Synchronous Client Initialized."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pass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except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Exception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e:</w:t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f"Client initialization failed: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2. 异步客户端初始化 (推荐用于高性能、并发应用)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initialize_async_client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():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google.genai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Client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使用.aio 属性访问异步客户端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with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Client().aio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aclient: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在此执行 await aclient.models.generate_content(...) 调用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"Asynchronous Client Initialized."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可以在主程序中通过 asyncio.run(initialize_async_client()) 调用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II. 简化实现：自动函数调用（AFC）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自动函数调用（Automatic Function Calling, AFC）是 google.genai SDK 引入的一项重大简化功能，适用于大多数单轮工具使用场景，显著提高了开发效率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运作原理：SDK 自动模式和 Schema 推理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在 AFC 模式下，开发者可以直接将 Python 函数本身作为工具传递给模型配置，而无需手动创建复杂的 FunctionDeclaration JSON Schema。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SDK 模式的核心优势在于自动化 Schema 推理：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SDK 会自动检查所提供的 Python 函数的**类型注解（Type Hints）**和详细的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Docstrings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，并据此构建模型所需的 OpenAPI 格式的函数声明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强制要求：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为了让模型准确理解函数的作用和参数，Python 函数必须具备：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精确的类型注解：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定义参数和返回值的类型（例如 location: str -&gt; str）。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详细的 Docstrings：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尤其是 Args: 部分，这是模型用来决定如何填充参数值的关键信息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。模型无法查看函数体，其决策完全依赖于这些描述。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代码示例 1.0：基本同步自动工具使用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以下代码演示了如何定义一个 Python 函数并启用 AFC，实现端到端的自动执行和文本回复：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google.genai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Client, types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1. 初始化客户端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client = Client()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2. 定义工具函数 (必须有明确的类型注解和详细的 Docstring)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get_current_weather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(location: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str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, unit: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str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"celsius"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) -&gt; str: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"""</w:t>
        <w:br w:type="textWrapping"/>
        <w:t xml:space="preserve">    返回指定地点和单位的当前天气。</w:t>
        <w:br w:type="textWrapping"/>
        <w:br w:type="textWrapping"/>
        <w:t xml:space="preserve">    Args:</w:t>
        <w:br w:type="textWrapping"/>
        <w:t xml:space="preserve">        location: 需要查询天气的城市和州/省，例如 "San Francisco, CA"。</w:t>
        <w:br w:type="textWrapping"/>
        <w:t xml:space="preserve">        unit: 温度单位，可以是 "celsius" 或 "fahrenheit"。默认为 "celsius"。</w:t>
        <w:br w:type="textWrapping"/>
        <w:t xml:space="preserve">    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实际应用中，这里会调用外部 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"boston"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location.lower():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f"Boston 当前天气为 20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{unit}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，晴朗。"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"无法获取该地区的天气信息。"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3. 调用模型并启用 AFC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user_prompt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"波士顿的天气怎么样？我需要知道摄氏度。"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response = client.models.generate_content(</w:t>
        <w:br w:type="textWrapping"/>
        <w:t xml:space="preserve">    model=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'gemini-2.5-flash'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  contents=user_prompt,</w:t>
        <w:br w:type="textWrapping"/>
        <w:t xml:space="preserve">    config=types.GenerateContentConfig(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直接传递 Python 函数对象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tools=[get_current_weather],</w:t>
        <w:br w:type="textWrapping"/>
        <w:t xml:space="preserve">    ),</w:t>
        <w:br w:type="textWrapping"/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4. 打印结果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在 AFC 模式下，SDK 会在后台执行函数并返回最终的文本结果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"--- 自动函数调用结果 ---"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print(response.text)</w:t>
        <w:br w:type="textWrapping"/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C. 配置分析与 AFC 限制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AFC 机制的强大之处在于它将函数调用的 4 步流程（定义、调用、执行、响应）压缩成了一个单行 API 调用。types.GenerateContentConfig 中的 tools=[function_name] 列表是启用该功能的关键配置。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尽管 AFC 极大地简化了开发，但其默认行为也存在限制：SDK 会自动处理工具的递归或顺序调用，但这种自动调用具有隐式限制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。默认情况下，SDK 可能会在远程调用次数超过最大限制（默认为 10 次）时停止自动执行。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因此，对于涉及高度复杂、多步骤依赖或需要精细控制流程的“组合式函数调用”（Compositional Function Calling）任务，开发者需要退出 AFC 模式，转而采用手动、多轮的交互模式，以实现更高的控制力和稳定性。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Python 元素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结果 Schema 组成部分 (Gemini API)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模型感知功能的重要性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函数名称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function_declaration.name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必需，用于调用识别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函数 Docstring (摘要)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function_declaration.description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必需，用于模型选择使用场景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Python 类型注解 (str, int)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参数数据类型 (properties.type)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必需，用于 JSON Schema 有效性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Docstring (Args: 部分)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参数描述 (properties.description)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必需，用于模型精确选择参数值</w:t>
            </w:r>
          </w:p>
        </w:tc>
      </w:tr>
    </w:tbl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III. 权威实现：手动和顺序函数调用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手动函数调用模式提供了对流程的完全控制，是实现复杂、多步骤或“组合式”（Compositional）工作流的唯一可靠方法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手动模式的必要性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以下场景要求开发者禁用 AFC，采用手动模式：</w:t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组合式调用：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当一个用户请求需要模型连续执行两次或多次工具调用，且后一次调用的输入依赖于前一次调用的结果时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自定义逻辑和错误处理：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在函数执行前后需要插入自定义业务逻辑、日志记录或精细的错误捕获时。</w:t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保持状态：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在多轮对话中，需要明确控制每次 API 调用的内容历史，以确保上下文和性能优化（如利用思维签名）的准确性。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代码示例 2.0：禁用自动调用与提取建议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要切换到手动模式，必须在配置中显式禁用 AFC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google.genai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Client, types</w:t>
        <w:br w:type="textWrapping"/>
        <w:br w:type="textWrapping"/>
        <w:t xml:space="preserve">client = Client()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1. 定义工具函数 (与 AFC 相同，利用类型注解和 Docstrings)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list_available_stores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(location: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str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) -&gt; dict: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"""返回指定地点附近所有可用商店的列表和 ID。"""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模拟返回 JSON 格式结果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"stores"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"location"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location}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2. 禁用 AFC 并进行首次调用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user_prompt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"帮我查一下旧金山有哪些商店？"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response_manual = client.models.generate_content(</w:t>
        <w:br w:type="textWrapping"/>
        <w:t xml:space="preserve">    model=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'gemini-2.5-flash'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  contents=user_prompt,</w:t>
        <w:br w:type="textWrapping"/>
        <w:t xml:space="preserve">    config=types.GenerateContentConfig(</w:t>
        <w:br w:type="textWrapping"/>
        <w:t xml:space="preserve">        tools=[list_available_stores],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显式禁用自动调用，进入手动模式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automatic_function_calling=types.AutomaticFunctionCallingConfig(disable=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),</w:t>
        <w:br w:type="textWrapping"/>
        <w:t xml:space="preserve">    ),</w:t>
        <w:br w:type="textWrapping"/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3. 检查并提取函数调用建议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function_calls = response_manual.function_calls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function_calls:</w:t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"--- 模型已建议函数调用 (Manual Mode) ---"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f"建议调用的函数数量: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(function_calls)}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解析第一个函数调用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first_call = function_calls</w:t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f"函数名称: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{first_call.name}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f"参数: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dict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(first_call.args)}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此时，应用程序需要执行该函数并将结果返回给模型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"模型返回了文本响应:"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response_manual.text)</w:t>
        <w:br w:type="textWrapping"/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C. 多轮工具调用循环（4 步流程）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手动模式要求开发者在应用程序中实现一个循环来管理模型、工具执行和上下文传递。这是实现组合式函数调用的核心。</w:t>
      </w:r>
    </w:p>
    <w:p w:rsidR="00000000" w:rsidDel="00000000" w:rsidP="00000000" w:rsidRDefault="00000000" w:rsidRPr="00000000" w14:paraId="0000006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步骤 1: 定义函数声明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：如上所述，定义带有完整类型注解和 Docstrings 的 Python 函数。</w:t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步骤 2: 调用模型并接收建议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：发送用户提示和函数声明给模型，并接收包含 FunctionCall 建议的响应。</w:t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步骤 3: 应用层执行函数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：应用程序解析 FunctionCall，提取 name 和 args，并执行本地或外部工具代码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步骤 4: 发送结果并再次调用模型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：将函数执行结果封装成 FunctionResponse，附加到对话历史中，并作为新的用户回合（Role: user）内容，再次调用模型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。模型将利用这个结果生成最终的用户友好响应。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D. 代码示例 2.1：完整的组合式（顺序）工具调用循环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为了保持模型对上下文的理解并启用性能优化，必须将完整的对话历史（包括模型之前的响应内容）传递回模型。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google.genai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Client, types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1. 初始化客户端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client = Client()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存储会话历史，包括用户提示、模型建议、函数结果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conversation_history = 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定义两个工具，实现顺序调用逻辑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get_store_id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(store_name: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str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) -&gt; dict: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"""根据商店名称查询其唯一的 ID。"""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"id"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102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"name"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store_name}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get_store_inventory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(store_id: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) -&gt; dict: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"""根据商店 ID 查询其最新的库存报告。"""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store_id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102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"store_id"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102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"inventory"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"Apples"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"Bananas"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}}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"error"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"Store ID not found"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}</w:t>
        <w:br w:type="textWrapping"/>
        <w:br w:type="textWrapping"/>
        <w:t xml:space="preserve">tools_map =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"get_store_id"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get_store_id,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"get_store_inventory"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get_store_inventory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核心：实现 4 步循环的函数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execute_tool_workflow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(prompt: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str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, tools: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list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, max_calls: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global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conversation_history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第一次调用，或在循环中继续调用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conversation_history.append(</w:t>
        <w:br w:type="textWrapping"/>
        <w:t xml:space="preserve">        types.Content(role=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"user"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parts=[types.Part.from_text(prompt)])</w:t>
        <w:br w:type="textWrapping"/>
        <w:t xml:space="preserve">    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_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(max_calls):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步骤 2: 调用模型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response = client.models.generate_content(</w:t>
        <w:br w:type="textWrapping"/>
        <w:t xml:space="preserve">            model=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'gemini-2.5-flash'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          contents=conversation_history,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传入完整的历史记录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config=types.GenerateContentConfig(</w:t>
        <w:br w:type="textWrapping"/>
        <w:t xml:space="preserve">                tools=tools,</w:t>
        <w:br w:type="textWrapping"/>
        <w:t xml:space="preserve">                automatic_function_calling=types.AutomaticFunctionCallingConfig(disable=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),</w:t>
        <w:br w:type="textWrapping"/>
        <w:t xml:space="preserve">            ),</w:t>
        <w:br w:type="textWrapping"/>
        <w:t xml:space="preserve">        )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将模型响应添加到历史记录 (即使是 FunctionCall 建议，也必须记录)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conversation_history.append(response.candidates.content)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检查 FunctionCall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function_calls = response.function_calls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function_calls: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步骤 4: 模型返回最终文本，流程结束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response.text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步骤 3: 提取并执行函数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call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function_calls:</w:t>
        <w:br w:type="textWrapping"/>
        <w:t xml:space="preserve">            function_name = call.name</w:t>
        <w:br w:type="textWrapping"/>
        <w:t xml:space="preserve">            function_args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dict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(call.args)</w:t>
        <w:br w:type="textWrapping"/>
        <w:t xml:space="preserve">            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function_name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tools_map:</w:t>
        <w:br w:type="textWrapping"/>
        <w:t xml:space="preserve">    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f"-&gt; 正在执行工具: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{function_name}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 with args: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{function_args}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        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执行本地函数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    result = tools_map[function_name](**function_args)</w:t>
        <w:br w:type="textWrapping"/>
        <w:t xml:space="preserve">                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步骤 4: 构造 FunctionResponse Part 并添加到历史记录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    function_response_part = types.Part.from_function_response(</w:t>
        <w:br w:type="textWrapping"/>
        <w:t xml:space="preserve">                    name=function_name,</w:t>
        <w:br w:type="textWrapping"/>
        <w:t xml:space="preserve">                    response=result</w:t>
        <w:br w:type="textWrapping"/>
        <w:t xml:space="preserve">                )</w:t>
        <w:br w:type="textWrapping"/>
        <w:t xml:space="preserve">                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将函数结果作为用户回合添加到历史，准备下一次 API 调用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    conversation_history.append(</w:t>
        <w:br w:type="textWrapping"/>
        <w:t xml:space="preserve">                    types.Content(role=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"user"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parts=[function_response_part])</w:t>
        <w:br w:type="textWrapping"/>
        <w:t xml:space="preserve">                )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raise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NotImplementedError(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f"未知函数: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{function_name}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    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"达到最大调用限制，未能完成流程。"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运行示例：模型首先需要调用 get_store_id，然后使用返回的 ID 调用 get_store_inventory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final_text = execute_tool_workflow(</w:t>
        <w:br w:type="textWrapping"/>
        <w:t xml:space="preserve">    prompt=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"Store A 的库存里有什么？"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  tools=[get_store_id, get_store_inventory]</w:t>
        <w:br w:type="textWrapping"/>
        <w:t xml:space="preserve">)</w:t>
        <w:br w:type="textWrapping"/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"\n--- 最终用户响应 (Compositional Result) ---"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print(final_text)</w:t>
        <w:br w:type="textWrapping"/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上下文管理与性能：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在上述循环中，关键在于将 response.candidates.content 和 types.Content(role="user", parts=[function_response_part]) 持续添加到 conversation_history 中。这种完整历史的传递模式自动包含了模型内部的**“思维签名”（Thought Signatures）**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。思维签名是模型推理过程的加密表示，它在多轮对话中被自动传递，能够显著提升模型在后续工具调用决策中的稳定性和性能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IV. 高级工具模式与并行化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实现并行函数调用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并行函数调用是指模型在单个响应中返回多个独立的 FunctionCall 建议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。这允许应用程序同时执行多个不相互依赖的工具，以节省时间。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架构要求：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为了高效处理并行调用，应用程序在解析 response.function_calls 列表后，需要利用并发机制（如 Python 的 asyncio 或 concurrent.futures.ThreadPoolExecutor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）来同时执行所有建议的函数。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返回结构：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在执行完毕后，所有的函数结果必须在下一个用户回合中，以单独的 types.Part.from_function_response 对象形式，一起返回给模型。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假设我们在手动循环中接收到一个包含两个调用的 function_calls 列表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[call_1 (get_weather), call_2 (get_time)]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1. 并行执行 (概念示例，需集成并发库)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results_list =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call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function_calls: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实际应用中，这里应使用线程池或 asyncio 调度执行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result = execute_function_sync(call.name,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dict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(call.args)) </w:t>
        <w:br w:type="textWrapping"/>
        <w:t xml:space="preserve">    results_list.append((call.name, result))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2. 构造包含多个结果的单个用户回合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parts_to_send =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name, result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results_list:</w:t>
        <w:br w:type="textWrapping"/>
        <w:t xml:space="preserve">    parts_to_send.append(</w:t>
        <w:br w:type="textWrapping"/>
        <w:t xml:space="preserve">        types.Part.from_function_response(</w:t>
        <w:br w:type="textWrapping"/>
        <w:t xml:space="preserve">            name=name,</w:t>
        <w:br w:type="textWrapping"/>
        <w:t xml:space="preserve">            response=result</w:t>
        <w:br w:type="textWrapping"/>
        <w:t xml:space="preserve">        )</w:t>
        <w:br w:type="textWrapping"/>
        <w:t xml:space="preserve">    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3. 添加到历史并再次调用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conversation_history.append(types.Content(role=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"user"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parts=parts_to_send))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client.models.generate_content(..., contents=conversation_history,...)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函数调用模式：控制模型行为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通过配置 types.FunctionCallingConfig，开发者可以显式控制模型的工具使用行为。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重点模式：ANY（强制工具使用）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当将模式设置为 ANY 时（例如：mode=types.FunctionCallingConfig.Mode.ANY），模型将被强制要求返回函数调用建议，即使它对使用该工具的信心不足 6。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这种模式对于需要进行结构化数据提取或强制执行 RAG（检索增强生成）查询的场景极为有用，因为它保证了模型的输出将是可操作的工具调用，而非纯文本。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C. 代码示例 3.1：强制工具使用（ANY Mode）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google.genai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Client, types</w:t>
        <w:br w:type="textWrapping"/>
        <w:br w:type="textWrapping"/>
        <w:t xml:space="preserve">client = Client()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analyze_sentiment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(text: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str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) -&gt; str: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"""分析输入文本的情感倾向，返回 positive, negative 或 neutral。"""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"neutral"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即使提示词只是一个普通陈述句，模型也会被强制建议调用工具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user_prompt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"今天的会议进行得很好。"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response_forced = client.models.generate_content(</w:t>
        <w:br w:type="textWrapping"/>
        <w:t xml:space="preserve">    model=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'gemini-2.5-flash'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  contents=user_prompt,</w:t>
        <w:br w:type="textWrapping"/>
        <w:t xml:space="preserve">    config=types.GenerateContentConfig(</w:t>
        <w:br w:type="textWrapping"/>
        <w:t xml:space="preserve">        tools=[analyze_sentiment],</w:t>
        <w:br w:type="textWrapping"/>
        <w:t xml:space="preserve">        automatic_function_calling=types.AutomaticFunctionCallingConfig(disable=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强制模型尝试使用工具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tool_config=types.ToolConfig(</w:t>
        <w:br w:type="textWrapping"/>
        <w:t xml:space="preserve">            function_calling_config=types.FunctionCallingConfig(</w:t>
        <w:br w:type="textWrapping"/>
        <w:t xml:space="preserve">                mode=types.FunctionCallingConfig.Mode.ANY</w:t>
        <w:br w:type="textWrapping"/>
        <w:t xml:space="preserve">            )</w:t>
        <w:br w:type="textWrapping"/>
        <w:t xml:space="preserve">        )</w:t>
        <w:br w:type="textWrapping"/>
        <w:t xml:space="preserve">    ),</w:t>
        <w:br w:type="textWrapping"/>
        <w:t xml:space="preserve">)</w:t>
        <w:br w:type="textWrapping"/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"--- 强制模式调用结果 ---"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response_forced.function_calls:</w:t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f"模型被强制建议调用函数: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{response_forced.function_calls.name}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"意外：模型没有返回函数调用。"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工具模式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配置设定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主要用例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执行责任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控制级别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自动 (默认)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直接传递 Python callable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单轮快速原型、简单数据检索。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SDK (自动执行和有限递归)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低 (专注于最终文本输出)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手动/顺序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automatic_function_calling(disable=True)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多轮决策路径、自定义错误处理、复杂工作流 (组合式调用)。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开发者 (提取建议、执行、重新调用)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高 (完全控制 4 步循环)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强制 (ANY)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mode=types.FunctionCallingConfig.Mode.ANY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保证输出工具建议；强制数据提取/RAG。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开发者 (提取建议)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高 (保证工具调用)</w:t>
            </w:r>
          </w:p>
        </w:tc>
      </w:tr>
    </w:tbl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V. 最佳实践与性能优化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设计健壮的工具函数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精确的接口描述：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模型的决策能力完全依赖于函数签名和 Docstrings 的质量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。必须确保参数类型准确，且 Args: 部分提供了清晰、无歧义的描述。</w:t>
      </w:r>
    </w:p>
    <w:p w:rsidR="00000000" w:rsidDel="00000000" w:rsidP="00000000" w:rsidRDefault="00000000" w:rsidRPr="00000000" w14:paraId="000000A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处理延迟：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如果工具函数涉及高延迟的外部 API 调用，推荐在手动模式下使用异步客户端 (Client().aio) 和 asyncio 进行并发执行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。高延迟的同步调用会显著降低用户体验。</w:t>
      </w:r>
    </w:p>
    <w:p w:rsidR="00000000" w:rsidDel="00000000" w:rsidP="00000000" w:rsidRDefault="00000000" w:rsidRPr="00000000" w14:paraId="000000A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副作用与幂等性：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理想情况下，工具应该设计为幂等（多次调用具有相同结果）或至少能够安全地处理重复调用。由于模型可能会基于不完整的上下文多次提出相同的调用建议，状态管理必须谨慎。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性能调优：上下文与思维签名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模型的生成式 API 是无状态的。这意味着在多轮对话中，模型不会自动保留上一个回合的内部推理过程。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为了克服这一限制并提高复杂工具调用场景的性能，系统利用了“思维签名”机制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。思维签名是模型内部推理过程的加密表示，它作为模型响应的一部分被返回。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最佳实践：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开发者在实现手动或顺序调用循环时，必须始终将模型的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完整内容历史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（包括前一次模型的响应）作为 contents 参数传递回 API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。通过遵循这种标准的历史管理模式，应用程序无需进行任何额外的代码更改，即可自动包含并利用思维签名，从而提高模型在工具调用决策中的稳定性和准确性。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C. 安全与数据防护考量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由于模型只是建议参数，而应用程序负责执行代码，因此在执行阶段必须集成严格的安全检查：</w:t>
      </w:r>
    </w:p>
    <w:p w:rsidR="00000000" w:rsidDel="00000000" w:rsidP="00000000" w:rsidRDefault="00000000" w:rsidRPr="00000000" w14:paraId="000000B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输入验证与净化：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LLM 建议的函数参数应被视为来自外部的、未经净化的输入。例如，如果工具是执行数据库查询，则必须对模型建议的字符串参数进行 SQL 注入防护或路径遍历检查。</w:t>
      </w:r>
    </w:p>
    <w:p w:rsidR="00000000" w:rsidDel="00000000" w:rsidP="00000000" w:rsidRDefault="00000000" w:rsidRPr="00000000" w14:paraId="000000B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权限控制：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工具函数访问的外部系统（数据库、内部 API 等）必须实施严格的权限和身份验证控制，确保 LLM 驱动的调用不会超出预定的安全边界。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VI. 故障排除与常见问题解答 (FAQ)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本节总结了在使用 google.genai SDK 实现工具调用时，开发者最常遇到的问题及其解决方案。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问题：模型未能建议函数调用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原因与解决：</w:t>
      </w:r>
    </w:p>
    <w:p w:rsidR="00000000" w:rsidDel="00000000" w:rsidP="00000000" w:rsidRDefault="00000000" w:rsidRPr="00000000" w14:paraId="000000B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Schema 定义不佳：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模型可能无法理解工具的用途。检查 Python 函数的 Docstring 是否清晰完整，并确认类型注解准确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B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提示词不明确：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确保用户提示明确或隐式地表明了需要使用工具解决问题。</w:t>
      </w:r>
    </w:p>
    <w:p w:rsidR="00000000" w:rsidDel="00000000" w:rsidP="00000000" w:rsidRDefault="00000000" w:rsidRPr="00000000" w14:paraId="000000B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模型能力限制：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确保使用的是支持工具调用功能的模型（例如 gemini-2.5-flash）。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高级调试：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使用 ANY 模式 (强制工具使用) 进行测试。如果模型在 ANY 模式下能返回调用建议，则问题在于模型的推理能力（即模型认为该工具不是最佳选择），而非 Schema 定义本身。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问题：工具参数解析错误或参数不正确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原因与解决：</w:t>
      </w:r>
    </w:p>
    <w:p w:rsidR="00000000" w:rsidDel="00000000" w:rsidP="00000000" w:rsidRDefault="00000000" w:rsidRPr="00000000" w14:paraId="000000C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Docstring 歧义：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这是最常见的问题。如果 Args: 部分的描述不精确，模型可能会误解所需的参数类型或含义。例如，避免使用模糊的术语，而应明确指定参数的格式（例如，"A valid 5-digit postal code string"）。</w:t>
      </w:r>
    </w:p>
    <w:p w:rsidR="00000000" w:rsidDel="00000000" w:rsidP="00000000" w:rsidRDefault="00000000" w:rsidRPr="00000000" w14:paraId="000000C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非标准类型：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尽量使用 JSON 兼容的基础类型 (str, int, float, list, dict)。如果需要更复杂的对象，可以考虑将输入参数设计为结构化的 JSON 字符串。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C. 问题：TypeError: Invalid input type... Expected genai.ToolType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原因与解决：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这个 TypeError 通常发生在开发者试图将原始 Python 函数对象传递给需要正式 Tool 或 FunctionDeclaration 对象的配置区域时 10。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解决方案：</w:t>
      </w:r>
    </w:p>
    <w:p w:rsidR="00000000" w:rsidDel="00000000" w:rsidP="00000000" w:rsidRDefault="00000000" w:rsidRPr="00000000" w14:paraId="000000C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AFC 模式：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仅在 config=types.GenerateContentConfig(tools=[callable]) 中可以直接传递原始 Python callable。</w:t>
      </w:r>
    </w:p>
    <w:p w:rsidR="00000000" w:rsidDel="00000000" w:rsidP="00000000" w:rsidRDefault="00000000" w:rsidRPr="00000000" w14:paraId="000000C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手动声明模式：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如果需要手动定义 FunctionDeclaration，应该使用 types.FunctionDeclaration.from_callable(callable=your_function) 来显式创建声明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，或使用 types.Tool(function_declarations=[...]) 将其封装成一个 Tool 对象，并将其传递给配置。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D. 调试手动模式下的函数调用部分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在手动模式下调试时，应使用以下标准模式来检查模型是否成功建议了调用：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response.function_calls: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function_call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response.function_calls:</w:t>
        <w:br w:type="textWrapping"/>
        <w:t xml:space="preserve">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f"DEBUG: Suggested Function Name: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{function_call.name}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f"DEBUG: Suggested Arguments: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dict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(function_call.args)}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确保应用程序工具映射 (tools_map) 能够正确识别并执行该名称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这种调试方式能够明确区分是模型未能建议调用，还是应用程序未能正确解析和执行模型建议的调用。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VII. 总结与建议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google.genai SDK 提供的工具调用能力为开发者开启了强大的应用扩展潜力。本次分析的核心结论是，该 SDK 建立了一个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双模式工具范式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，开发者需要根据使用场景选择合适的模式：</w:t>
      </w:r>
    </w:p>
    <w:p w:rsidR="00000000" w:rsidDel="00000000" w:rsidP="00000000" w:rsidRDefault="00000000" w:rsidRPr="00000000" w14:paraId="000000D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自动模式 (AFC)：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适用于快速原型开发和单轮、低复杂度的工具交互。利用 Python 类型注解和 Docstrings 即可实现，开发成本极低。</w:t>
      </w:r>
    </w:p>
    <w:p w:rsidR="00000000" w:rsidDel="00000000" w:rsidP="00000000" w:rsidRDefault="00000000" w:rsidRPr="00000000" w14:paraId="000000D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手动/顺序模式：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适用于需要完全控制流程、执行组合式（多步骤）任务，或在执行前后插入自定义业务逻辑的生产环境。尽管实现复杂度更高，但它提供了对性能优化（通过管理思维签名）和流程稳定性的最大控制。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关键建议：</w:t>
      </w:r>
    </w:p>
    <w:p w:rsidR="00000000" w:rsidDel="00000000" w:rsidP="00000000" w:rsidRDefault="00000000" w:rsidRPr="00000000" w14:paraId="000000E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架构选择：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对于任何涉及 2 步以上工具调用的工作流，强烈推荐禁用 AFC，采用手动顺序调用循环。这能确保在面对复杂或边界情况时，流程具有可预测性和高鲁棒性。</w:t>
      </w:r>
    </w:p>
    <w:p w:rsidR="00000000" w:rsidDel="00000000" w:rsidP="00000000" w:rsidRDefault="00000000" w:rsidRPr="00000000" w14:paraId="000000E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代码规范：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严格遵循 Python 类型注解和详细 Docstring 规范是所有工具调用的基础，无论采用何种模式，这将直接决定模型对工具的使用精度。</w:t>
      </w:r>
    </w:p>
    <w:p w:rsidR="00000000" w:rsidDel="00000000" w:rsidP="00000000" w:rsidRDefault="00000000" w:rsidRPr="00000000" w14:paraId="000000E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安全性前置：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鉴于 LLM 建议参数的本质，应用层必须在执行任何带有副作用的工具函数之前，实现严格的参数验证和净化机制。</w:t>
      </w:r>
    </w:p>
    <w:p w:rsidR="00000000" w:rsidDel="00000000" w:rsidP="00000000" w:rsidRDefault="00000000" w:rsidRPr="00000000" w14:paraId="000000E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E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Vertex AI SDK migration guide - Google Cloud Documentation, accessed on November 7,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https://docs.cloud.google.com/vertex-ai/generative-ai/docs/deprecations/genai-vertexai-sdk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Good bye Vertex AI SDK - Medium, accessed on November 7,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https://medium.com/google-cloud/good-bye-vertex-ai-sdk-dcf90918239a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Tool use with Live API | Gemini API - Google AI for Developers, accessed on November 7,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https://ai.google.dev/gemini-api/docs/live-tools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Function calling with the Gemini API | Google AI for Developers, accessed on November 7,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https://ai.google.dev/gemini-api/docs/function-calling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Function calling reference | Generative AI on Vertex AI - Google Cloud Documentation, accessed on November 7,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https://docs.cloud.google.com/vertex-ai/generative-ai/docs/model-reference/function-calling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Google Gen AI SDK documentation, accessed on November 7,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https://googleapis.github.io/python-genai/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Day 3 - Function calling with the Gemini API - Kaggle, accessed on November 7,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https://www.kaggle.com/code/markishere/day-3-function-calling-with-the-gemini-api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Concurrent requests and generation - Gemini by Example, accessed on November 7,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https://geminibyexample.com/030-async-requests/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Supercharging Gemini API Calls with Concurrency and a Custom Rate Limiter, accessed on November 7,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https://subhranil2605.medium.com/supercharging-gemini-api-calls-with-concurrency-and-a-custom-rate-limiter-2b021a85a3a2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Function call not working · Issue #663 · google-gemini/deprecated-generative-ai-python, accessed on November 7,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https://github.com/google-gemini/generative-ai-python/issues/663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googleapis.github.io/python-genai/" TargetMode="External"/><Relationship Id="rId10" Type="http://schemas.openxmlformats.org/officeDocument/2006/relationships/hyperlink" Target="https://docs.cloud.google.com/vertex-ai/generative-ai/docs/model-reference/function-calling" TargetMode="External"/><Relationship Id="rId13" Type="http://schemas.openxmlformats.org/officeDocument/2006/relationships/hyperlink" Target="https://geminibyexample.com/030-async-requests/" TargetMode="External"/><Relationship Id="rId12" Type="http://schemas.openxmlformats.org/officeDocument/2006/relationships/hyperlink" Target="https://www.kaggle.com/code/markishere/day-3-function-calling-with-the-gemini-api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ai.google.dev/gemini-api/docs/function-calling" TargetMode="External"/><Relationship Id="rId15" Type="http://schemas.openxmlformats.org/officeDocument/2006/relationships/hyperlink" Target="https://github.com/google-gemini/generative-ai-python/issues/663" TargetMode="External"/><Relationship Id="rId14" Type="http://schemas.openxmlformats.org/officeDocument/2006/relationships/hyperlink" Target="https://subhranil2605.medium.com/supercharging-gemini-api-calls-with-concurrency-and-a-custom-rate-limiter-2b021a85a3a2" TargetMode="External"/><Relationship Id="rId5" Type="http://schemas.openxmlformats.org/officeDocument/2006/relationships/styles" Target="styles.xml"/><Relationship Id="rId6" Type="http://schemas.openxmlformats.org/officeDocument/2006/relationships/hyperlink" Target="https://docs.cloud.google.com/vertex-ai/generative-ai/docs/deprecations/genai-vertexai-sdk" TargetMode="External"/><Relationship Id="rId7" Type="http://schemas.openxmlformats.org/officeDocument/2006/relationships/hyperlink" Target="https://medium.com/google-cloud/good-bye-vertex-ai-sdk-dcf90918239a" TargetMode="External"/><Relationship Id="rId8" Type="http://schemas.openxmlformats.org/officeDocument/2006/relationships/hyperlink" Target="https://ai.google.dev/gemini-api/docs/live-tool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